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13" w:rsidRPr="00E21A13" w:rsidRDefault="00E21A13" w:rsidP="00E21A13">
      <w:pPr>
        <w:widowControl w:val="0"/>
        <w:suppressAutoHyphens/>
        <w:spacing w:after="0" w:line="240" w:lineRule="auto"/>
        <w:ind w:left="4820" w:right="200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</w:pPr>
      <w:r w:rsidRPr="00E21A13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>Додаток 2</w:t>
      </w:r>
    </w:p>
    <w:p w:rsidR="00E21A13" w:rsidRDefault="00E21A13" w:rsidP="00E21A13">
      <w:pPr>
        <w:widowControl w:val="0"/>
        <w:suppressAutoHyphens/>
        <w:spacing w:after="0" w:line="240" w:lineRule="auto"/>
        <w:ind w:left="4820" w:right="200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>до рішення сесії Магдалинівської</w:t>
      </w:r>
    </w:p>
    <w:p w:rsidR="00E21A13" w:rsidRDefault="00E21A13" w:rsidP="00E21A13">
      <w:pPr>
        <w:widowControl w:val="0"/>
        <w:suppressAutoHyphens/>
        <w:spacing w:after="0" w:line="240" w:lineRule="auto"/>
        <w:ind w:left="4820" w:right="200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селищної ради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 скликання</w:t>
      </w:r>
    </w:p>
    <w:p w:rsidR="00E21A13" w:rsidRPr="00E21A13" w:rsidRDefault="00E21A13" w:rsidP="00E21A13">
      <w:pPr>
        <w:widowControl w:val="0"/>
        <w:suppressAutoHyphens/>
        <w:spacing w:after="0" w:line="240" w:lineRule="auto"/>
        <w:ind w:left="4820" w:right="200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>№ 2024-12/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/>
        </w:rPr>
        <w:t xml:space="preserve"> від 26.11.2021 р.</w:t>
      </w:r>
    </w:p>
    <w:p w:rsidR="00AB4B46" w:rsidRDefault="00AB4B46" w:rsidP="00EB7F82">
      <w:pPr>
        <w:widowControl w:val="0"/>
        <w:suppressAutoHyphens/>
        <w:spacing w:after="0" w:line="240" w:lineRule="auto"/>
        <w:ind w:left="720" w:right="200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EB7F82" w:rsidRPr="005F03B3" w:rsidRDefault="00EB7F82" w:rsidP="00EB7F82">
      <w:pPr>
        <w:widowControl w:val="0"/>
        <w:suppressAutoHyphens/>
        <w:spacing w:after="0" w:line="240" w:lineRule="auto"/>
        <w:ind w:left="720" w:right="20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uk-UA"/>
        </w:rPr>
        <w:t>ПАСПОРТ</w:t>
      </w:r>
    </w:p>
    <w:p w:rsidR="00EB7F82" w:rsidRPr="005F03B3" w:rsidRDefault="00EB7F82" w:rsidP="00EB7F82">
      <w:pPr>
        <w:widowControl w:val="0"/>
        <w:suppressAutoHyphens/>
        <w:spacing w:after="0" w:line="240" w:lineRule="auto"/>
        <w:ind w:right="200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uk-UA"/>
        </w:rPr>
        <w:t xml:space="preserve">територіальної </w:t>
      </w:r>
      <w:r w:rsidRPr="005F03B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 w:eastAsia="uk-UA"/>
        </w:rPr>
        <w:t xml:space="preserve"> цільової програми</w:t>
      </w:r>
    </w:p>
    <w:p w:rsidR="00EB7F82" w:rsidRPr="005F03B3" w:rsidRDefault="00EB7F82" w:rsidP="00EB7F82">
      <w:pPr>
        <w:widowControl w:val="0"/>
        <w:suppressAutoHyphens/>
        <w:spacing w:after="0" w:line="240" w:lineRule="auto"/>
        <w:ind w:right="2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B7F82" w:rsidRPr="005F03B3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Назва: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територіальна цільова соціальна програма </w:t>
      </w:r>
      <w:proofErr w:type="spellStart"/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Освіта</w:t>
      </w:r>
      <w:proofErr w:type="spellEnd"/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Магда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линів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ської селищної ради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на 20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21-2022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роки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.</w:t>
      </w:r>
    </w:p>
    <w:p w:rsidR="00EB7F82" w:rsidRPr="00FF0047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Підстава: закони України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Про освіту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,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Про дошкільну освіту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,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повну 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загальну середню освіту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,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Про позашкільну освіту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,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Про професійно – технічну освіту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,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постанови КМУ 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</w:t>
      </w:r>
      <w:r w:rsidRPr="005F03B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Про Державну національну програму "Освіта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Pr="005F03B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(</w:t>
      </w:r>
      <w:r w:rsidRPr="005F03B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</w:t>
      </w:r>
      <w:r w:rsidRPr="005F03B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Україна XXI століття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Pr="00FF0047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), 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>Про розвиток сільської загальноосвітньої</w:t>
      </w:r>
      <w:r w:rsidRPr="00FF004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uk-UA" w:eastAsia="uk-UA"/>
        </w:rPr>
        <w:t xml:space="preserve"> школи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 xml:space="preserve"> від 20.07.1999 №1305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FF00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 xml:space="preserve">Укази Президента України від 30.09.2010 №926/2010 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>Про заходи щодо забезпечення пріоритетного розвитку освіти в Україні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”, 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 xml:space="preserve">від 17.04.2002 №347/2002 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>Про Національну доктрину розвитку освіти</w:t>
      </w:r>
      <w:r w:rsidRPr="00FF00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Pr="00FF004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uk-UA" w:eastAsia="uk-UA"/>
        </w:rPr>
        <w:t xml:space="preserve">, </w:t>
      </w:r>
      <w:r w:rsidRPr="00FF004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uk-UA" w:eastAsia="uk-UA"/>
        </w:rPr>
        <w:t xml:space="preserve"> Конвенція про права дитини,</w:t>
      </w:r>
      <w:r w:rsidRPr="00FF00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схвалена Резолюцією Генеральної Асамблеї ООН від 21.12.1995  №50/155.</w:t>
      </w:r>
    </w:p>
    <w:p w:rsidR="00EB7F82" w:rsidRPr="005F03B3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Регіональний замовни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к Програми: 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відділ освіти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Магдалинівської селищної ради.</w:t>
      </w:r>
    </w:p>
    <w:p w:rsidR="00EB7F82" w:rsidRPr="005F03B3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37285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Відповідальні за виконання:</w:t>
      </w:r>
      <w:r w:rsidRPr="00137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відділ освіти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Магдалинівської селищної ради.</w:t>
      </w:r>
    </w:p>
    <w:p w:rsidR="00EB7F82" w:rsidRPr="00137285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1372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Мета: створення умов для розвитку особистості, адаптації кожного громадянина до суспільства, побудованого на знаннях та активної участі в сферах соціального та економічного життя району, області та держави.</w:t>
      </w:r>
    </w:p>
    <w:p w:rsidR="00EB7F82" w:rsidRPr="005F03B3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Строк 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виконання Програми: початок 2021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рік, закінчення – 20</w:t>
      </w:r>
      <w:r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22</w:t>
      </w: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 xml:space="preserve"> рік</w:t>
      </w:r>
    </w:p>
    <w:p w:rsidR="00EB7F82" w:rsidRPr="005F03B3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Етапи виконання: програма виконується в один етап.</w:t>
      </w:r>
    </w:p>
    <w:p w:rsidR="00EB7F82" w:rsidRPr="0026394B" w:rsidRDefault="00EB7F82" w:rsidP="00EB7F82">
      <w:pPr>
        <w:widowControl w:val="0"/>
        <w:numPr>
          <w:ilvl w:val="0"/>
          <w:numId w:val="1"/>
        </w:numPr>
        <w:tabs>
          <w:tab w:val="left" w:pos="426"/>
          <w:tab w:val="left" w:pos="1134"/>
        </w:tabs>
        <w:suppressAutoHyphens/>
        <w:spacing w:after="0" w:line="264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  <w:r w:rsidRPr="005F03B3">
        <w:rPr>
          <w:rFonts w:ascii="Times New Roman" w:eastAsia="Arial Unicode MS" w:hAnsi="Times New Roman" w:cs="Times New Roman"/>
          <w:sz w:val="28"/>
          <w:szCs w:val="28"/>
          <w:lang w:val="uk-UA" w:eastAsia="uk-UA"/>
        </w:rPr>
        <w:t>Загальні обсяги фінансування:</w:t>
      </w:r>
    </w:p>
    <w:p w:rsidR="00EB7F82" w:rsidRPr="005F03B3" w:rsidRDefault="00EB7F82" w:rsidP="00EB7F82">
      <w:pPr>
        <w:widowControl w:val="0"/>
        <w:tabs>
          <w:tab w:val="left" w:pos="1134"/>
        </w:tabs>
        <w:suppressAutoHyphens/>
        <w:spacing w:after="0" w:line="264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val="uk-U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2551"/>
      </w:tblGrid>
      <w:tr w:rsidR="00EB7F82" w:rsidRPr="005F03B3" w:rsidTr="00C12827">
        <w:trPr>
          <w:trHeight w:val="548"/>
          <w:jc w:val="center"/>
        </w:trPr>
        <w:tc>
          <w:tcPr>
            <w:tcW w:w="3018" w:type="dxa"/>
            <w:vMerge w:val="restart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Джерела</w:t>
            </w:r>
          </w:p>
          <w:p w:rsidR="00EB7F82" w:rsidRPr="005F03B3" w:rsidRDefault="00EB7F82" w:rsidP="00C12827">
            <w:pPr>
              <w:widowControl w:val="0"/>
              <w:suppressAutoHyphens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фінансування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Обсяг фінансування (тис. грн.)</w:t>
            </w: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vMerge/>
            <w:vAlign w:val="center"/>
          </w:tcPr>
          <w:p w:rsidR="00EB7F82" w:rsidRPr="005F03B3" w:rsidRDefault="00EB7F82" w:rsidP="00C12827">
            <w:pPr>
              <w:widowControl w:val="0"/>
              <w:suppressAutoHyphens/>
              <w:jc w:val="center"/>
              <w:textAlignment w:val="baseline"/>
              <w:rPr>
                <w:rFonts w:ascii="Calibri" w:eastAsia="Calibri" w:hAnsi="Calibri" w:cs="Times New Roman"/>
                <w:spacing w:val="1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vMerge/>
            <w:vAlign w:val="center"/>
          </w:tcPr>
          <w:p w:rsidR="00EB7F82" w:rsidRPr="005F03B3" w:rsidRDefault="00EB7F82" w:rsidP="00C12827">
            <w:pPr>
              <w:widowControl w:val="0"/>
              <w:suppressAutoHyphens/>
              <w:jc w:val="center"/>
              <w:textAlignment w:val="baseline"/>
              <w:rPr>
                <w:rFonts w:ascii="Calibri" w:eastAsia="Calibri" w:hAnsi="Calibri" w:cs="Times New Roman"/>
                <w:spacing w:val="1"/>
                <w:sz w:val="24"/>
                <w:szCs w:val="24"/>
                <w:lang w:eastAsia="zh-CN"/>
              </w:rPr>
            </w:pP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shd w:val="clear" w:color="auto" w:fill="FFFFFF"/>
          </w:tcPr>
          <w:p w:rsidR="00EB7F82" w:rsidRPr="00990BE7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990B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Державний бюджет</w:t>
            </w:r>
          </w:p>
        </w:tc>
        <w:tc>
          <w:tcPr>
            <w:tcW w:w="2551" w:type="dxa"/>
            <w:shd w:val="clear" w:color="auto" w:fill="FFFFFF"/>
          </w:tcPr>
          <w:p w:rsidR="00EB7F82" w:rsidRDefault="003C43A5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1209,8</w:t>
            </w:r>
          </w:p>
          <w:p w:rsidR="00AA4121" w:rsidRPr="00D10923" w:rsidRDefault="00AA4121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Обласний бюджет</w:t>
            </w:r>
          </w:p>
        </w:tc>
        <w:tc>
          <w:tcPr>
            <w:tcW w:w="2551" w:type="dxa"/>
            <w:shd w:val="clear" w:color="auto" w:fill="FFFFFF"/>
          </w:tcPr>
          <w:p w:rsidR="00EB7F82" w:rsidRPr="00D1092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D1092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0,00</w:t>
            </w: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Місцевий бюджет</w:t>
            </w:r>
          </w:p>
        </w:tc>
        <w:tc>
          <w:tcPr>
            <w:tcW w:w="2551" w:type="dxa"/>
            <w:shd w:val="clear" w:color="auto" w:fill="FFFFFF"/>
          </w:tcPr>
          <w:p w:rsidR="00EB7F82" w:rsidRPr="00D10923" w:rsidRDefault="00710454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12316</w:t>
            </w:r>
            <w:r w:rsidR="00501F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,0</w:t>
            </w: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Інші джерела</w:t>
            </w:r>
          </w:p>
        </w:tc>
        <w:tc>
          <w:tcPr>
            <w:tcW w:w="2551" w:type="dxa"/>
            <w:shd w:val="clear" w:color="auto" w:fill="FFFFFF"/>
          </w:tcPr>
          <w:p w:rsidR="00EB7F82" w:rsidRPr="00D10923" w:rsidRDefault="006A1F14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4972,0</w:t>
            </w:r>
          </w:p>
        </w:tc>
      </w:tr>
      <w:tr w:rsidR="00EB7F82" w:rsidRPr="005F03B3" w:rsidTr="00C12827">
        <w:trPr>
          <w:trHeight w:val="548"/>
          <w:jc w:val="center"/>
        </w:trPr>
        <w:tc>
          <w:tcPr>
            <w:tcW w:w="3018" w:type="dxa"/>
            <w:shd w:val="clear" w:color="auto" w:fill="FFFFFF"/>
          </w:tcPr>
          <w:p w:rsidR="00EB7F82" w:rsidRPr="005F03B3" w:rsidRDefault="00EB7F82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</w:pPr>
            <w:r w:rsidRPr="005F03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0"/>
                <w:shd w:val="clear" w:color="auto" w:fill="FFFFFF"/>
                <w:lang w:val="uk-UA" w:eastAsia="uk-UA"/>
              </w:rPr>
              <w:t>Всього за програмою</w:t>
            </w:r>
          </w:p>
        </w:tc>
        <w:tc>
          <w:tcPr>
            <w:tcW w:w="2551" w:type="dxa"/>
            <w:shd w:val="clear" w:color="auto" w:fill="FFFFFF"/>
          </w:tcPr>
          <w:p w:rsidR="00EB7F82" w:rsidRDefault="00710454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18497</w:t>
            </w:r>
            <w:r w:rsidR="00501F6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,8</w:t>
            </w:r>
          </w:p>
          <w:p w:rsidR="00501F6A" w:rsidRPr="00D10923" w:rsidRDefault="00501F6A" w:rsidP="00C12827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</w:tbl>
    <w:p w:rsidR="00AB4B46" w:rsidRDefault="00AB4B46" w:rsidP="00AA412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21A13" w:rsidRPr="00E21A13" w:rsidRDefault="00E21A13" w:rsidP="00AA4121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21A13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E21A13">
        <w:rPr>
          <w:rFonts w:ascii="Times New Roman" w:hAnsi="Times New Roman" w:cs="Times New Roman"/>
          <w:sz w:val="28"/>
          <w:szCs w:val="28"/>
          <w:lang w:val="uk-UA"/>
        </w:rPr>
        <w:t xml:space="preserve">             Ігор ЧЕРНЕНКО</w:t>
      </w:r>
    </w:p>
    <w:sectPr w:rsidR="00E21A13" w:rsidRPr="00E21A13" w:rsidSect="00E21A1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96"/>
    <w:rsid w:val="000B187D"/>
    <w:rsid w:val="001A0E79"/>
    <w:rsid w:val="002A44A2"/>
    <w:rsid w:val="002C39ED"/>
    <w:rsid w:val="002F2CC5"/>
    <w:rsid w:val="00391DB3"/>
    <w:rsid w:val="003C43A5"/>
    <w:rsid w:val="00501F6A"/>
    <w:rsid w:val="00633796"/>
    <w:rsid w:val="006A1F14"/>
    <w:rsid w:val="00710454"/>
    <w:rsid w:val="00777E0E"/>
    <w:rsid w:val="00967F8F"/>
    <w:rsid w:val="00A31381"/>
    <w:rsid w:val="00AA4121"/>
    <w:rsid w:val="00AB4B46"/>
    <w:rsid w:val="00D10923"/>
    <w:rsid w:val="00E11E9E"/>
    <w:rsid w:val="00E21A13"/>
    <w:rsid w:val="00EB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PK1</cp:lastModifiedBy>
  <cp:revision>6</cp:revision>
  <cp:lastPrinted>2021-04-20T08:18:00Z</cp:lastPrinted>
  <dcterms:created xsi:type="dcterms:W3CDTF">2021-11-24T13:42:00Z</dcterms:created>
  <dcterms:modified xsi:type="dcterms:W3CDTF">2021-11-30T09:31:00Z</dcterms:modified>
</cp:coreProperties>
</file>